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15" w:rsidRPr="00BA3B96" w:rsidRDefault="008B1B15" w:rsidP="008B1B1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bookmarkStart w:id="0" w:name="_GoBack"/>
      <w:bookmarkEnd w:id="0"/>
      <w:r w:rsidRPr="00BA3B96">
        <w:rPr>
          <w:rFonts w:ascii="Arial" w:hAnsi="Arial" w:cs="Arial"/>
          <w:color w:val="000000" w:themeColor="text1"/>
          <w:sz w:val="21"/>
          <w:szCs w:val="21"/>
        </w:rPr>
        <w:t>In </w:t>
      </w:r>
      <w:hyperlink r:id="rId5" w:tooltip="Economics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economics</w:t>
        </w:r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>, </w:t>
      </w:r>
      <w:r w:rsidRPr="00BA3B96">
        <w:rPr>
          <w:rFonts w:ascii="Arial" w:hAnsi="Arial" w:cs="Arial"/>
          <w:bCs/>
          <w:color w:val="000000" w:themeColor="text1"/>
          <w:sz w:val="21"/>
          <w:szCs w:val="21"/>
        </w:rPr>
        <w:t>inflation</w:t>
      </w:r>
      <w:r w:rsidRPr="00BA3B96">
        <w:rPr>
          <w:rFonts w:ascii="Arial" w:hAnsi="Arial" w:cs="Arial"/>
          <w:color w:val="000000" w:themeColor="text1"/>
          <w:sz w:val="21"/>
          <w:szCs w:val="21"/>
        </w:rPr>
        <w:t> refers to a general progressive increase in prices of goods and services in an economy. When the general price level rises, each unit of currency buys fewer goods and services; consequently, inflation corresponds to a reduction in the </w:t>
      </w:r>
      <w:hyperlink r:id="rId6" w:tooltip="Purchasing power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purchasing power</w:t>
        </w:r>
      </w:hyperlink>
      <w:r w:rsidR="00CD552E" w:rsidRPr="00BA3B96">
        <w:rPr>
          <w:rFonts w:ascii="Arial" w:hAnsi="Arial" w:cs="Arial"/>
          <w:color w:val="000000" w:themeColor="text1"/>
          <w:sz w:val="21"/>
          <w:szCs w:val="21"/>
        </w:rPr>
        <w:t xml:space="preserve"> of money. The </w:t>
      </w:r>
      <w:proofErr w:type="spellStart"/>
      <w:r w:rsidR="00CD552E" w:rsidRPr="00BA3B96">
        <w:rPr>
          <w:rFonts w:ascii="Arial" w:hAnsi="Arial" w:cs="Arial"/>
          <w:color w:val="000000" w:themeColor="text1"/>
          <w:sz w:val="21"/>
          <w:szCs w:val="21"/>
        </w:rPr>
        <w:t>op</w:t>
      </w:r>
      <w:r w:rsidRPr="00BA3B96">
        <w:rPr>
          <w:rFonts w:ascii="Arial" w:hAnsi="Arial" w:cs="Arial"/>
          <w:color w:val="000000" w:themeColor="text1"/>
          <w:sz w:val="21"/>
          <w:szCs w:val="21"/>
        </w:rPr>
        <w:t>osite</w:t>
      </w:r>
      <w:proofErr w:type="spellEnd"/>
      <w:r w:rsidRPr="00BA3B96">
        <w:rPr>
          <w:rFonts w:ascii="Arial" w:hAnsi="Arial" w:cs="Arial"/>
          <w:color w:val="000000" w:themeColor="text1"/>
          <w:sz w:val="21"/>
          <w:szCs w:val="21"/>
        </w:rPr>
        <w:t xml:space="preserve"> of inflation is </w:t>
      </w:r>
      <w:hyperlink r:id="rId7" w:tooltip="Deflation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deflation</w:t>
        </w:r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>, a sustained decrease in the general price level of goods and services. The common measure of inflation is the </w:t>
      </w:r>
      <w:r w:rsidRPr="00BA3B96">
        <w:rPr>
          <w:rFonts w:ascii="Arial" w:hAnsi="Arial" w:cs="Arial"/>
          <w:bCs/>
          <w:color w:val="000000" w:themeColor="text1"/>
          <w:sz w:val="21"/>
          <w:szCs w:val="21"/>
        </w:rPr>
        <w:t>inflation rate</w:t>
      </w:r>
      <w:r w:rsidRPr="00BA3B96">
        <w:rPr>
          <w:rFonts w:ascii="Arial" w:hAnsi="Arial" w:cs="Arial"/>
          <w:color w:val="000000" w:themeColor="text1"/>
          <w:sz w:val="21"/>
          <w:szCs w:val="21"/>
        </w:rPr>
        <w:t xml:space="preserve">, the </w:t>
      </w:r>
      <w:proofErr w:type="spellStart"/>
      <w:r w:rsidRPr="00BA3B96">
        <w:rPr>
          <w:rFonts w:ascii="Arial" w:hAnsi="Arial" w:cs="Arial"/>
          <w:color w:val="000000" w:themeColor="text1"/>
          <w:sz w:val="21"/>
          <w:szCs w:val="21"/>
        </w:rPr>
        <w:t>annualised</w:t>
      </w:r>
      <w:proofErr w:type="spellEnd"/>
      <w:r w:rsidRPr="00BA3B96">
        <w:rPr>
          <w:rFonts w:ascii="Arial" w:hAnsi="Arial" w:cs="Arial"/>
          <w:color w:val="000000" w:themeColor="text1"/>
          <w:sz w:val="21"/>
          <w:szCs w:val="21"/>
        </w:rPr>
        <w:t xml:space="preserve"> percentage change in a general </w:t>
      </w:r>
      <w:hyperlink r:id="rId8" w:tooltip="Price index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price index</w:t>
        </w:r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:rsidR="008B1B15" w:rsidRPr="00BA3B96" w:rsidRDefault="008B1B15" w:rsidP="008B1B1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A3B96">
        <w:rPr>
          <w:rFonts w:ascii="Arial" w:hAnsi="Arial" w:cs="Arial"/>
          <w:color w:val="000000" w:themeColor="text1"/>
          <w:sz w:val="21"/>
          <w:szCs w:val="21"/>
        </w:rPr>
        <w:t>Prices will not all increase at the same rates.</w:t>
      </w:r>
      <w:proofErr w:type="gramEnd"/>
      <w:r w:rsidRPr="00BA3B96">
        <w:rPr>
          <w:rFonts w:ascii="Arial" w:hAnsi="Arial" w:cs="Arial"/>
          <w:color w:val="000000" w:themeColor="text1"/>
          <w:sz w:val="21"/>
          <w:szCs w:val="21"/>
        </w:rPr>
        <w:t xml:space="preserve"> Attaching a representative value to a set of prices is an instance of the </w:t>
      </w:r>
      <w:hyperlink r:id="rId9" w:tooltip="Index (economics)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index number problem</w:t>
        </w:r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>. The </w:t>
      </w:r>
      <w:hyperlink r:id="rId10" w:tooltip="Consumer price index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consumer price index</w:t>
        </w:r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> is often used for this purpose; the </w:t>
      </w:r>
      <w:hyperlink r:id="rId11" w:tooltip="Employment cost index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employment cost index</w:t>
        </w:r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> is used for wages in the United States. Differential movement between consumer prices and wages constitutes a change in the </w:t>
      </w:r>
      <w:hyperlink r:id="rId12" w:tooltip="Standard of living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standard of living</w:t>
        </w:r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8B1B15" w:rsidRPr="00BA3B96" w:rsidRDefault="008B1B15" w:rsidP="008B1B1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BA3B96">
        <w:rPr>
          <w:rFonts w:ascii="Arial" w:hAnsi="Arial" w:cs="Arial"/>
          <w:color w:val="000000" w:themeColor="text1"/>
          <w:sz w:val="21"/>
          <w:szCs w:val="21"/>
        </w:rPr>
        <w:t>The causes of inflation have been much discussed (see </w:t>
      </w:r>
      <w:hyperlink r:id="rId13" w:anchor="Causes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below</w:t>
        </w:r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>), the consensus being that growth in the </w:t>
      </w:r>
      <w:hyperlink r:id="rId14" w:tooltip="Money supply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money supply</w:t>
        </w:r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>, alongside increased </w:t>
      </w:r>
      <w:hyperlink r:id="rId15" w:tooltip="Velocity of money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velocity of money</w:t>
        </w:r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>, is typically the dominant </w:t>
      </w:r>
      <w:hyperlink r:id="rId16" w:tooltip="Causality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causal factor</w:t>
        </w:r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:rsidR="008B1B15" w:rsidRPr="00BA3B96" w:rsidRDefault="008B1B15" w:rsidP="008B1B1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BA3B96">
        <w:rPr>
          <w:rFonts w:ascii="Arial" w:hAnsi="Arial" w:cs="Arial"/>
          <w:color w:val="000000" w:themeColor="text1"/>
          <w:sz w:val="21"/>
          <w:szCs w:val="21"/>
        </w:rPr>
        <w:t>If money were perfectly </w:t>
      </w:r>
      <w:hyperlink r:id="rId17" w:tooltip="Neutrality of money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neutral</w:t>
        </w:r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>, inflation would have no effect on the real economy; but perfect neutrality is not generally considered believable. Effects on th</w:t>
      </w:r>
      <w:r w:rsidR="00CD552E" w:rsidRPr="00BA3B96">
        <w:rPr>
          <w:rFonts w:ascii="Arial" w:hAnsi="Arial" w:cs="Arial"/>
          <w:color w:val="000000" w:themeColor="text1"/>
          <w:sz w:val="21"/>
          <w:szCs w:val="21"/>
        </w:rPr>
        <w:t xml:space="preserve">e real </w:t>
      </w:r>
      <w:proofErr w:type="spellStart"/>
      <w:r w:rsidR="00CD552E" w:rsidRPr="00BA3B96">
        <w:rPr>
          <w:rFonts w:ascii="Arial" w:hAnsi="Arial" w:cs="Arial"/>
          <w:color w:val="000000" w:themeColor="text1"/>
          <w:sz w:val="21"/>
          <w:szCs w:val="21"/>
        </w:rPr>
        <w:t>econ</w:t>
      </w:r>
      <w:r w:rsidRPr="00BA3B96">
        <w:rPr>
          <w:rFonts w:ascii="Arial" w:hAnsi="Arial" w:cs="Arial"/>
          <w:color w:val="000000" w:themeColor="text1"/>
          <w:sz w:val="21"/>
          <w:szCs w:val="21"/>
        </w:rPr>
        <w:t>my</w:t>
      </w:r>
      <w:proofErr w:type="spellEnd"/>
      <w:r w:rsidRPr="00BA3B96">
        <w:rPr>
          <w:rFonts w:ascii="Arial" w:hAnsi="Arial" w:cs="Arial"/>
          <w:color w:val="000000" w:themeColor="text1"/>
          <w:sz w:val="21"/>
          <w:szCs w:val="21"/>
        </w:rPr>
        <w:t xml:space="preserve"> are severely disruptive in the cases of very high inflation and </w:t>
      </w:r>
      <w:hyperlink r:id="rId18" w:tooltip="Hyperinflation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hyperinflation</w:t>
        </w:r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>. More moderate inflation affects economies in both positive and negative ways. The negative effects include an increase in the </w:t>
      </w:r>
      <w:hyperlink r:id="rId19" w:tooltip="Opportunity cost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opportunity cost</w:t>
        </w:r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> of holding money, uncertainty over future inflation which may discourage investment and savings, and if inflation were rapid enough, shortages of </w:t>
      </w:r>
      <w:hyperlink r:id="rId20" w:tooltip="Good (economics)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goods</w:t>
        </w:r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> as consumers begin </w:t>
      </w:r>
      <w:hyperlink r:id="rId21" w:tooltip="Hoarding (economics)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hoarding</w:t>
        </w:r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> out of concern that prices will increase in the future. Positive effects include reducing </w:t>
      </w:r>
      <w:hyperlink r:id="rId22" w:tooltip="Unemployment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unemployment</w:t>
        </w:r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> due to </w:t>
      </w:r>
      <w:hyperlink r:id="rId23" w:tooltip="Nominal rigidity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nominal wage rigidity</w:t>
        </w:r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>, allowing the central bank greater freedom in carrying out </w:t>
      </w:r>
      <w:hyperlink r:id="rId24" w:tooltip="Monetary policy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monetary policy</w:t>
        </w:r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>, encouraging loans and investment instead of money hoarding, and avoiding the inefficiencies associated with deflation.</w:t>
      </w:r>
    </w:p>
    <w:p w:rsidR="008B1B15" w:rsidRPr="00BA3B96" w:rsidRDefault="008B1B15" w:rsidP="008B1B1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BA3B96">
        <w:rPr>
          <w:rFonts w:ascii="Arial" w:hAnsi="Arial" w:cs="Arial"/>
          <w:color w:val="000000" w:themeColor="text1"/>
          <w:sz w:val="21"/>
          <w:szCs w:val="21"/>
        </w:rPr>
        <w:t xml:space="preserve">Today, most economists </w:t>
      </w:r>
      <w:proofErr w:type="spellStart"/>
      <w:r w:rsidRPr="00BA3B96">
        <w:rPr>
          <w:rFonts w:ascii="Arial" w:hAnsi="Arial" w:cs="Arial"/>
          <w:color w:val="000000" w:themeColor="text1"/>
          <w:sz w:val="21"/>
          <w:szCs w:val="21"/>
        </w:rPr>
        <w:t>favour</w:t>
      </w:r>
      <w:proofErr w:type="spellEnd"/>
      <w:r w:rsidRPr="00BA3B96">
        <w:rPr>
          <w:rFonts w:ascii="Arial" w:hAnsi="Arial" w:cs="Arial"/>
          <w:color w:val="000000" w:themeColor="text1"/>
          <w:sz w:val="21"/>
          <w:szCs w:val="21"/>
        </w:rPr>
        <w:t xml:space="preserve"> a low and steady rate of inflation.  Low (as opposed to zero or </w:t>
      </w:r>
      <w:hyperlink r:id="rId25" w:tooltip="Deflation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negative</w:t>
        </w:r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>) inflation reduces the severity of economic </w:t>
      </w:r>
      <w:hyperlink r:id="rId26" w:tooltip="Recessions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recessions</w:t>
        </w:r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> by enabling the labor market to adjust more quickly in a downturn, and reduces the risk that a </w:t>
      </w:r>
      <w:hyperlink r:id="rId27" w:tooltip="Liquidity trap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liquidity trap</w:t>
        </w:r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> prevents </w:t>
      </w:r>
      <w:hyperlink r:id="rId28" w:tooltip="Monetary policy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monetary policy</w:t>
        </w:r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 xml:space="preserve"> from </w:t>
      </w:r>
      <w:proofErr w:type="spellStart"/>
      <w:r w:rsidRPr="00BA3B96">
        <w:rPr>
          <w:rFonts w:ascii="Arial" w:hAnsi="Arial" w:cs="Arial"/>
          <w:color w:val="000000" w:themeColor="text1"/>
          <w:sz w:val="21"/>
          <w:szCs w:val="21"/>
        </w:rPr>
        <w:t>stabilising</w:t>
      </w:r>
      <w:proofErr w:type="spellEnd"/>
      <w:r w:rsidRPr="00BA3B96">
        <w:rPr>
          <w:rFonts w:ascii="Arial" w:hAnsi="Arial" w:cs="Arial"/>
          <w:color w:val="000000" w:themeColor="text1"/>
          <w:sz w:val="21"/>
          <w:szCs w:val="21"/>
        </w:rPr>
        <w:t xml:space="preserve"> the economy. The task of keeping the rate of inflation low and stable is usually given to </w:t>
      </w:r>
      <w:hyperlink r:id="rId29" w:tooltip="Monetary authority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monetary authorities</w:t>
        </w:r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>. Generally, these monetary authorities are the </w:t>
      </w:r>
      <w:hyperlink r:id="rId30" w:tooltip="Central bank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central banks</w:t>
        </w:r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> that control monetary policy through the setting of </w:t>
      </w:r>
      <w:hyperlink r:id="rId31" w:tooltip="Interest rate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interest rates</w:t>
        </w:r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>, by carrying out </w:t>
      </w:r>
      <w:hyperlink r:id="rId32" w:tooltip="Open market operation" w:history="1"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open market operations</w:t>
        </w:r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> and (more rarely) changing commercial bank </w:t>
      </w:r>
      <w:hyperlink r:id="rId33" w:tooltip="Reserve requirements" w:history="1">
        <w:r w:rsidR="00CD552E"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 xml:space="preserve">reserve </w:t>
        </w:r>
        <w:proofErr w:type="spellStart"/>
        <w:r w:rsidR="00CD552E"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requir</w:t>
        </w:r>
        <w:r w:rsidRPr="00BA3B96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ments</w:t>
        </w:r>
        <w:proofErr w:type="spellEnd"/>
      </w:hyperlink>
      <w:r w:rsidRPr="00BA3B96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:rsidR="0060627B" w:rsidRPr="00BA3B96" w:rsidRDefault="00697064"/>
    <w:p w:rsidR="00BA3B96" w:rsidRPr="00BA3B96" w:rsidRDefault="00BA3B96"/>
    <w:sectPr w:rsidR="00BA3B96" w:rsidRPr="00BA3B9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15"/>
    <w:rsid w:val="00074A8C"/>
    <w:rsid w:val="0021732D"/>
    <w:rsid w:val="00313B35"/>
    <w:rsid w:val="003E7110"/>
    <w:rsid w:val="00530CDB"/>
    <w:rsid w:val="00685068"/>
    <w:rsid w:val="006D3CF3"/>
    <w:rsid w:val="008B1B15"/>
    <w:rsid w:val="009D1CE8"/>
    <w:rsid w:val="00BA3B96"/>
    <w:rsid w:val="00CD552E"/>
    <w:rsid w:val="00DA51B6"/>
    <w:rsid w:val="00DF6363"/>
    <w:rsid w:val="00E762EF"/>
    <w:rsid w:val="00E95A7F"/>
    <w:rsid w:val="00F4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1B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1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rice_index" TargetMode="External"/><Relationship Id="rId13" Type="http://schemas.openxmlformats.org/officeDocument/2006/relationships/hyperlink" Target="https://en.wikipedia.org/wiki/Inflation" TargetMode="External"/><Relationship Id="rId18" Type="http://schemas.openxmlformats.org/officeDocument/2006/relationships/hyperlink" Target="https://en.wikipedia.org/wiki/Hyperinflation" TargetMode="External"/><Relationship Id="rId26" Type="http://schemas.openxmlformats.org/officeDocument/2006/relationships/hyperlink" Target="https://en.wikipedia.org/wiki/Recessio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Hoarding_(economics)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n.wikipedia.org/wiki/Deflation" TargetMode="External"/><Relationship Id="rId12" Type="http://schemas.openxmlformats.org/officeDocument/2006/relationships/hyperlink" Target="https://en.wikipedia.org/wiki/Standard_of_living" TargetMode="External"/><Relationship Id="rId17" Type="http://schemas.openxmlformats.org/officeDocument/2006/relationships/hyperlink" Target="https://en.wikipedia.org/wiki/Neutrality_of_money" TargetMode="External"/><Relationship Id="rId25" Type="http://schemas.openxmlformats.org/officeDocument/2006/relationships/hyperlink" Target="https://en.wikipedia.org/wiki/Deflation" TargetMode="External"/><Relationship Id="rId33" Type="http://schemas.openxmlformats.org/officeDocument/2006/relationships/hyperlink" Target="https://en.wikipedia.org/wiki/Reserve_requirement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n.wikipedia.org/wiki/Causality" TargetMode="External"/><Relationship Id="rId20" Type="http://schemas.openxmlformats.org/officeDocument/2006/relationships/hyperlink" Target="https://en.wikipedia.org/wiki/Good_(economics)" TargetMode="External"/><Relationship Id="rId29" Type="http://schemas.openxmlformats.org/officeDocument/2006/relationships/hyperlink" Target="https://en.wikipedia.org/wiki/Monetary_authority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Purchasing_power" TargetMode="External"/><Relationship Id="rId11" Type="http://schemas.openxmlformats.org/officeDocument/2006/relationships/hyperlink" Target="https://en.wikipedia.org/wiki/Employment_cost_index" TargetMode="External"/><Relationship Id="rId24" Type="http://schemas.openxmlformats.org/officeDocument/2006/relationships/hyperlink" Target="https://en.wikipedia.org/wiki/Monetary_policy" TargetMode="External"/><Relationship Id="rId32" Type="http://schemas.openxmlformats.org/officeDocument/2006/relationships/hyperlink" Target="https://en.wikipedia.org/wiki/Open_market_operation" TargetMode="External"/><Relationship Id="rId5" Type="http://schemas.openxmlformats.org/officeDocument/2006/relationships/hyperlink" Target="https://en.wikipedia.org/wiki/Economics" TargetMode="External"/><Relationship Id="rId15" Type="http://schemas.openxmlformats.org/officeDocument/2006/relationships/hyperlink" Target="https://en.wikipedia.org/wiki/Velocity_of_money" TargetMode="External"/><Relationship Id="rId23" Type="http://schemas.openxmlformats.org/officeDocument/2006/relationships/hyperlink" Target="https://en.wikipedia.org/wiki/Nominal_rigidity" TargetMode="External"/><Relationship Id="rId28" Type="http://schemas.openxmlformats.org/officeDocument/2006/relationships/hyperlink" Target="https://en.wikipedia.org/wiki/Monetary_policy" TargetMode="External"/><Relationship Id="rId10" Type="http://schemas.openxmlformats.org/officeDocument/2006/relationships/hyperlink" Target="https://en.wikipedia.org/wiki/Consumer_price_index" TargetMode="External"/><Relationship Id="rId19" Type="http://schemas.openxmlformats.org/officeDocument/2006/relationships/hyperlink" Target="https://en.wikipedia.org/wiki/Opportunity_cost" TargetMode="External"/><Relationship Id="rId31" Type="http://schemas.openxmlformats.org/officeDocument/2006/relationships/hyperlink" Target="https://en.wikipedia.org/wiki/Interest_r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Index_(economics)" TargetMode="External"/><Relationship Id="rId14" Type="http://schemas.openxmlformats.org/officeDocument/2006/relationships/hyperlink" Target="https://en.wikipedia.org/wiki/Money_supply" TargetMode="External"/><Relationship Id="rId22" Type="http://schemas.openxmlformats.org/officeDocument/2006/relationships/hyperlink" Target="https://en.wikipedia.org/wiki/Unemployment" TargetMode="External"/><Relationship Id="rId27" Type="http://schemas.openxmlformats.org/officeDocument/2006/relationships/hyperlink" Target="https://en.wikipedia.org/wiki/Liquidity_trap" TargetMode="External"/><Relationship Id="rId30" Type="http://schemas.openxmlformats.org/officeDocument/2006/relationships/hyperlink" Target="https://en.wikipedia.org/wiki/Central_ban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2022-02-16T11:16:00Z</dcterms:created>
  <dcterms:modified xsi:type="dcterms:W3CDTF">2022-02-18T06:38:00Z</dcterms:modified>
</cp:coreProperties>
</file>